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C929" w14:textId="026854C5" w:rsidR="00CD6994" w:rsidRPr="00240B9B" w:rsidRDefault="00240B9B" w:rsidP="00004A0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  <w:lang w:val="fr-FR"/>
        </w:rPr>
      </w:pPr>
      <w:r w:rsidRPr="00240B9B">
        <w:rPr>
          <w:rFonts w:ascii="Constantia" w:hAnsi="Constantia"/>
          <w:sz w:val="32"/>
          <w:szCs w:val="32"/>
          <w:lang w:val="fr-FR"/>
        </w:rPr>
        <w:t>FORMATION COMPLETE EN SONOTHERAPIE</w:t>
      </w:r>
    </w:p>
    <w:p w14:paraId="60664D50" w14:textId="11A3A359" w:rsidR="00CD6994" w:rsidRPr="00A418C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Nom : </w:t>
      </w:r>
    </w:p>
    <w:p w14:paraId="47EC5349" w14:textId="4DBE45FA" w:rsidR="00CD6994" w:rsidRPr="00A418C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Prénom :</w:t>
      </w:r>
    </w:p>
    <w:p w14:paraId="13911670" w14:textId="178F6DF3" w:rsidR="00AE487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Adresse complète : </w:t>
      </w:r>
    </w:p>
    <w:p w14:paraId="4F77402C" w14:textId="7479CCDB" w:rsidR="00CD699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Téléphone : </w:t>
      </w:r>
    </w:p>
    <w:p w14:paraId="2E614C5A" w14:textId="7FB4D5A1" w:rsidR="0050042F" w:rsidRDefault="0050042F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Adresse mail : </w:t>
      </w:r>
    </w:p>
    <w:p w14:paraId="11A96EDC" w14:textId="1B54065D" w:rsidR="00240B9B" w:rsidRDefault="00240B9B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Je choisis mon module : </w:t>
      </w:r>
    </w:p>
    <w:p w14:paraId="483FBBB9" w14:textId="0096FCC6" w:rsidR="00240B9B" w:rsidRPr="00004A0A" w:rsidRDefault="00240B9B" w:rsidP="00004A0A">
      <w:pPr>
        <w:pStyle w:val="Paragraphedeliste"/>
        <w:numPr>
          <w:ilvl w:val="0"/>
          <w:numId w:val="2"/>
        </w:numPr>
        <w:rPr>
          <w:rFonts w:ascii="Constantia" w:hAnsi="Constantia"/>
          <w:sz w:val="28"/>
          <w:szCs w:val="28"/>
          <w:lang w:val="fr-FR"/>
        </w:rPr>
      </w:pPr>
      <w:r w:rsidRPr="00004A0A">
        <w:rPr>
          <w:rFonts w:ascii="Constantia" w:hAnsi="Constantia"/>
          <w:sz w:val="28"/>
          <w:szCs w:val="28"/>
          <w:lang w:val="fr-FR"/>
        </w:rPr>
        <w:t xml:space="preserve">Module 1 Introduction à la </w:t>
      </w:r>
      <w:proofErr w:type="spellStart"/>
      <w:r w:rsidRPr="00004A0A">
        <w:rPr>
          <w:rFonts w:ascii="Constantia" w:hAnsi="Constantia"/>
          <w:sz w:val="28"/>
          <w:szCs w:val="28"/>
          <w:lang w:val="fr-FR"/>
        </w:rPr>
        <w:t>sonothérapie</w:t>
      </w:r>
      <w:proofErr w:type="spellEnd"/>
      <w:r w:rsidRPr="00004A0A">
        <w:rPr>
          <w:rFonts w:ascii="Constantia" w:hAnsi="Constantia"/>
          <w:sz w:val="28"/>
          <w:szCs w:val="28"/>
          <w:lang w:val="fr-FR"/>
        </w:rPr>
        <w:t xml:space="preserve"> – </w:t>
      </w:r>
      <w:r w:rsidRPr="00004A0A">
        <w:rPr>
          <w:rFonts w:ascii="Constantia" w:hAnsi="Constantia"/>
          <w:b/>
          <w:bCs/>
          <w:sz w:val="28"/>
          <w:szCs w:val="28"/>
          <w:lang w:val="fr-FR"/>
        </w:rPr>
        <w:t>11 &amp; 12/9/2026</w:t>
      </w:r>
    </w:p>
    <w:p w14:paraId="35E529F2" w14:textId="2AFF9CCE" w:rsidR="00240B9B" w:rsidRPr="00004A0A" w:rsidRDefault="00240B9B" w:rsidP="00240B9B">
      <w:pPr>
        <w:pStyle w:val="Paragraphedeliste"/>
        <w:numPr>
          <w:ilvl w:val="0"/>
          <w:numId w:val="1"/>
        </w:numPr>
        <w:rPr>
          <w:rFonts w:ascii="Constantia" w:hAnsi="Constantia"/>
          <w:color w:val="EE0000"/>
          <w:sz w:val="28"/>
          <w:szCs w:val="28"/>
          <w:lang w:val="fr-FR"/>
        </w:rPr>
      </w:pPr>
      <w:r w:rsidRPr="00004A0A">
        <w:rPr>
          <w:rFonts w:ascii="Constantia" w:hAnsi="Constantia"/>
          <w:sz w:val="28"/>
          <w:szCs w:val="28"/>
          <w:lang w:val="fr-FR"/>
        </w:rPr>
        <w:t xml:space="preserve">Module 2 Pratique professionnelle avec les bols chantants – </w:t>
      </w:r>
      <w:r w:rsidRPr="00004A0A">
        <w:rPr>
          <w:rFonts w:ascii="Constantia" w:hAnsi="Constantia"/>
          <w:b/>
          <w:bCs/>
          <w:sz w:val="28"/>
          <w:szCs w:val="28"/>
          <w:lang w:val="fr-FR"/>
        </w:rPr>
        <w:t>24 &amp;</w:t>
      </w:r>
      <w:r w:rsidRPr="00004A0A">
        <w:rPr>
          <w:rFonts w:ascii="Constantia" w:hAnsi="Constantia"/>
          <w:sz w:val="28"/>
          <w:szCs w:val="28"/>
          <w:lang w:val="fr-FR"/>
        </w:rPr>
        <w:t xml:space="preserve"> </w:t>
      </w:r>
      <w:r w:rsidRPr="00004A0A">
        <w:rPr>
          <w:rFonts w:ascii="Constantia" w:hAnsi="Constantia"/>
          <w:b/>
          <w:bCs/>
          <w:sz w:val="28"/>
          <w:szCs w:val="28"/>
          <w:lang w:val="fr-FR"/>
        </w:rPr>
        <w:t>25/10/2026</w:t>
      </w:r>
      <w:r w:rsidR="00004A0A" w:rsidRPr="00004A0A">
        <w:rPr>
          <w:rFonts w:ascii="Constantia" w:hAnsi="Constantia"/>
          <w:sz w:val="28"/>
          <w:szCs w:val="28"/>
          <w:lang w:val="fr-FR"/>
        </w:rPr>
        <w:t xml:space="preserve"> – </w:t>
      </w:r>
      <w:r w:rsidR="00004A0A" w:rsidRPr="00004A0A">
        <w:rPr>
          <w:rFonts w:ascii="Constantia" w:hAnsi="Constantia"/>
          <w:i/>
          <w:iCs/>
          <w:color w:val="EE0000"/>
          <w:sz w:val="28"/>
          <w:szCs w:val="28"/>
          <w:lang w:val="fr-FR"/>
        </w:rPr>
        <w:t>Pré requis : avoir suivi le module 1</w:t>
      </w:r>
    </w:p>
    <w:p w14:paraId="5BE96719" w14:textId="42D43989" w:rsidR="00240B9B" w:rsidRPr="00004A0A" w:rsidRDefault="00240B9B" w:rsidP="00240B9B">
      <w:pPr>
        <w:pStyle w:val="Paragraphedeliste"/>
        <w:numPr>
          <w:ilvl w:val="0"/>
          <w:numId w:val="1"/>
        </w:numPr>
        <w:rPr>
          <w:rFonts w:ascii="Constantia" w:hAnsi="Constantia"/>
          <w:i/>
          <w:iCs/>
          <w:color w:val="EE0000"/>
          <w:sz w:val="28"/>
          <w:szCs w:val="28"/>
          <w:lang w:val="fr-FR"/>
        </w:rPr>
      </w:pPr>
      <w:r w:rsidRPr="00004A0A">
        <w:rPr>
          <w:rFonts w:ascii="Constantia" w:hAnsi="Constantia"/>
          <w:sz w:val="28"/>
          <w:szCs w:val="28"/>
          <w:lang w:val="fr-FR"/>
        </w:rPr>
        <w:t xml:space="preserve">Module 3 Le bain sonore – </w:t>
      </w:r>
      <w:r w:rsidRPr="00004A0A">
        <w:rPr>
          <w:rFonts w:ascii="Constantia" w:hAnsi="Constantia"/>
          <w:b/>
          <w:bCs/>
          <w:sz w:val="28"/>
          <w:szCs w:val="28"/>
          <w:lang w:val="fr-FR"/>
        </w:rPr>
        <w:t>21&amp;22/11/2026</w:t>
      </w:r>
      <w:r w:rsidR="00004A0A" w:rsidRPr="00004A0A">
        <w:rPr>
          <w:rFonts w:ascii="Constantia" w:hAnsi="Constantia"/>
          <w:sz w:val="28"/>
          <w:szCs w:val="28"/>
          <w:lang w:val="fr-FR"/>
        </w:rPr>
        <w:t xml:space="preserve"> – </w:t>
      </w:r>
      <w:proofErr w:type="spellStart"/>
      <w:r w:rsidR="00004A0A" w:rsidRPr="00004A0A">
        <w:rPr>
          <w:rFonts w:ascii="Constantia" w:hAnsi="Constantia"/>
          <w:i/>
          <w:iCs/>
          <w:color w:val="EE0000"/>
          <w:sz w:val="28"/>
          <w:szCs w:val="28"/>
          <w:lang w:val="fr-FR"/>
        </w:rPr>
        <w:t>Pré-requis</w:t>
      </w:r>
      <w:proofErr w:type="spellEnd"/>
      <w:r w:rsidR="00004A0A" w:rsidRPr="00004A0A">
        <w:rPr>
          <w:rFonts w:ascii="Constantia" w:hAnsi="Constantia"/>
          <w:i/>
          <w:iCs/>
          <w:color w:val="EE0000"/>
          <w:sz w:val="28"/>
          <w:szCs w:val="28"/>
          <w:lang w:val="fr-FR"/>
        </w:rPr>
        <w:t> : avoir suivi les modules 1 &amp; 2</w:t>
      </w:r>
    </w:p>
    <w:p w14:paraId="4746559A" w14:textId="64879E24" w:rsidR="00240B9B" w:rsidRPr="00004A0A" w:rsidRDefault="00240B9B" w:rsidP="00240B9B">
      <w:pPr>
        <w:pStyle w:val="Paragraphedeliste"/>
        <w:numPr>
          <w:ilvl w:val="0"/>
          <w:numId w:val="1"/>
        </w:numPr>
        <w:rPr>
          <w:rFonts w:ascii="Constantia" w:hAnsi="Constantia"/>
          <w:sz w:val="28"/>
          <w:szCs w:val="28"/>
          <w:lang w:val="fr-FR"/>
        </w:rPr>
      </w:pPr>
      <w:r w:rsidRPr="00004A0A">
        <w:rPr>
          <w:rFonts w:ascii="Constantia" w:hAnsi="Constantia"/>
          <w:sz w:val="28"/>
          <w:szCs w:val="28"/>
          <w:lang w:val="fr-FR"/>
        </w:rPr>
        <w:t>Module 4 Les diapasons thérapeutiques de base </w:t>
      </w:r>
      <w:r w:rsidR="00004A0A" w:rsidRPr="00004A0A">
        <w:rPr>
          <w:rFonts w:ascii="Constantia" w:hAnsi="Constantia"/>
          <w:sz w:val="28"/>
          <w:szCs w:val="28"/>
          <w:lang w:val="fr-FR"/>
        </w:rPr>
        <w:t xml:space="preserve">– </w:t>
      </w:r>
      <w:r w:rsidR="00004A0A" w:rsidRPr="00004A0A">
        <w:rPr>
          <w:rFonts w:ascii="Constantia" w:hAnsi="Constantia"/>
          <w:b/>
          <w:bCs/>
          <w:sz w:val="28"/>
          <w:szCs w:val="28"/>
          <w:lang w:val="fr-FR"/>
        </w:rPr>
        <w:t>prévu en 2027</w:t>
      </w:r>
      <w:r w:rsidR="00004A0A">
        <w:rPr>
          <w:rFonts w:ascii="Constantia" w:hAnsi="Constantia"/>
          <w:b/>
          <w:bCs/>
          <w:sz w:val="28"/>
          <w:szCs w:val="28"/>
          <w:lang w:val="fr-FR"/>
        </w:rPr>
        <w:t xml:space="preserve"> – </w:t>
      </w:r>
    </w:p>
    <w:p w14:paraId="2A5CA793" w14:textId="06A11A6E" w:rsidR="0096776C" w:rsidRDefault="0096776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 w:rsidRPr="001859F7">
        <w:rPr>
          <w:rFonts w:ascii="Constantia" w:hAnsi="Constantia"/>
          <w:b/>
          <w:bCs/>
          <w:sz w:val="28"/>
          <w:szCs w:val="28"/>
          <w:lang w:val="fr-FR"/>
        </w:rPr>
        <w:t>Investissement : 240 euros</w:t>
      </w:r>
      <w:r w:rsidR="00240B9B" w:rsidRPr="001859F7">
        <w:rPr>
          <w:rFonts w:ascii="Constantia" w:hAnsi="Constantia"/>
          <w:b/>
          <w:bCs/>
          <w:sz w:val="28"/>
          <w:szCs w:val="28"/>
          <w:lang w:val="fr-FR"/>
        </w:rPr>
        <w:t xml:space="preserve"> le module.</w:t>
      </w:r>
      <w:r w:rsidR="00240B9B">
        <w:rPr>
          <w:rFonts w:ascii="Constantia" w:hAnsi="Constantia"/>
          <w:sz w:val="28"/>
          <w:szCs w:val="28"/>
          <w:lang w:val="fr-FR"/>
        </w:rPr>
        <w:t xml:space="preserve"> Un investissement en matériel est nécessaire pour </w:t>
      </w:r>
      <w:r w:rsidR="00004A0A">
        <w:rPr>
          <w:rFonts w:ascii="Constantia" w:hAnsi="Constantia"/>
          <w:sz w:val="28"/>
          <w:szCs w:val="28"/>
          <w:lang w:val="fr-FR"/>
        </w:rPr>
        <w:t>participer aux</w:t>
      </w:r>
      <w:r w:rsidR="00240B9B">
        <w:rPr>
          <w:rFonts w:ascii="Constantia" w:hAnsi="Constantia"/>
          <w:sz w:val="28"/>
          <w:szCs w:val="28"/>
          <w:lang w:val="fr-FR"/>
        </w:rPr>
        <w:t xml:space="preserve"> module</w:t>
      </w:r>
      <w:r w:rsidR="00004A0A">
        <w:rPr>
          <w:rFonts w:ascii="Constantia" w:hAnsi="Constantia"/>
          <w:sz w:val="28"/>
          <w:szCs w:val="28"/>
          <w:lang w:val="fr-FR"/>
        </w:rPr>
        <w:t>s</w:t>
      </w:r>
      <w:r w:rsidR="00240B9B">
        <w:rPr>
          <w:rFonts w:ascii="Constantia" w:hAnsi="Constantia"/>
          <w:sz w:val="28"/>
          <w:szCs w:val="28"/>
          <w:lang w:val="fr-FR"/>
        </w:rPr>
        <w:t xml:space="preserve"> 2 et 4.</w:t>
      </w:r>
    </w:p>
    <w:p w14:paraId="30FB9102" w14:textId="6E8DEBC1" w:rsidR="003A1518" w:rsidRDefault="00CD6994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Je m’engage à payer</w:t>
      </w:r>
      <w:r w:rsidR="00004A0A">
        <w:rPr>
          <w:rFonts w:ascii="Constantia" w:hAnsi="Constantia"/>
          <w:sz w:val="28"/>
          <w:szCs w:val="28"/>
          <w:lang w:val="fr-FR"/>
        </w:rPr>
        <w:t xml:space="preserve"> un </w:t>
      </w:r>
      <w:r w:rsidRPr="00A418C4">
        <w:rPr>
          <w:rFonts w:ascii="Constantia" w:hAnsi="Constantia"/>
          <w:sz w:val="28"/>
          <w:szCs w:val="28"/>
          <w:lang w:val="fr-FR"/>
        </w:rPr>
        <w:t xml:space="preserve">acompte de </w:t>
      </w:r>
      <w:r w:rsidR="00BF703D">
        <w:rPr>
          <w:rFonts w:ascii="Constantia" w:hAnsi="Constantia"/>
          <w:sz w:val="28"/>
          <w:szCs w:val="28"/>
          <w:lang w:val="fr-FR"/>
        </w:rPr>
        <w:t>100</w:t>
      </w:r>
      <w:r w:rsidRPr="00A418C4">
        <w:rPr>
          <w:rFonts w:ascii="Constantia" w:hAnsi="Constantia"/>
          <w:sz w:val="28"/>
          <w:szCs w:val="28"/>
          <w:lang w:val="fr-FR"/>
        </w:rPr>
        <w:t xml:space="preserve"> euros </w:t>
      </w:r>
      <w:r w:rsidR="00004A0A">
        <w:rPr>
          <w:rFonts w:ascii="Constantia" w:hAnsi="Constantia"/>
          <w:sz w:val="28"/>
          <w:szCs w:val="28"/>
          <w:lang w:val="fr-FR"/>
        </w:rPr>
        <w:t xml:space="preserve">par module </w:t>
      </w:r>
      <w:r w:rsidRPr="00A418C4">
        <w:rPr>
          <w:rFonts w:ascii="Constantia" w:hAnsi="Constantia"/>
          <w:sz w:val="28"/>
          <w:szCs w:val="28"/>
          <w:lang w:val="fr-FR"/>
        </w:rPr>
        <w:t xml:space="preserve">afin de </w:t>
      </w:r>
      <w:r w:rsidR="003A1518" w:rsidRPr="00A418C4">
        <w:rPr>
          <w:rFonts w:ascii="Constantia" w:hAnsi="Constantia"/>
          <w:sz w:val="28"/>
          <w:szCs w:val="28"/>
          <w:lang w:val="fr-FR"/>
        </w:rPr>
        <w:t>confirmer</w:t>
      </w:r>
      <w:r w:rsidRPr="00A418C4">
        <w:rPr>
          <w:rFonts w:ascii="Constantia" w:hAnsi="Constantia"/>
          <w:sz w:val="28"/>
          <w:szCs w:val="28"/>
          <w:lang w:val="fr-FR"/>
        </w:rPr>
        <w:t xml:space="preserve"> ma participation.  </w:t>
      </w:r>
      <w:r w:rsidR="003A1518" w:rsidRPr="00A418C4">
        <w:rPr>
          <w:rFonts w:ascii="Constantia" w:hAnsi="Constantia"/>
          <w:sz w:val="28"/>
          <w:szCs w:val="28"/>
          <w:lang w:val="fr-FR"/>
        </w:rPr>
        <w:t>Celle-ci sera effective après validation de l’organisateur.</w:t>
      </w:r>
    </w:p>
    <w:p w14:paraId="63D979BD" w14:textId="259FB43B" w:rsidR="009F74E9" w:rsidRPr="001859F7" w:rsidRDefault="00C56518" w:rsidP="001859F7">
      <w:pPr>
        <w:jc w:val="both"/>
        <w:rPr>
          <w:rFonts w:ascii="Constantia" w:hAnsi="Constantia"/>
          <w:color w:val="EE0000"/>
          <w:sz w:val="28"/>
          <w:szCs w:val="28"/>
          <w:lang w:val="fr-FR"/>
        </w:rPr>
      </w:pPr>
      <w:r w:rsidRPr="001859F7">
        <w:rPr>
          <w:rFonts w:ascii="Constantia" w:hAnsi="Constantia"/>
          <w:color w:val="EE0000"/>
          <w:sz w:val="28"/>
          <w:szCs w:val="28"/>
          <w:lang w:val="fr-FR"/>
        </w:rPr>
        <w:t xml:space="preserve">Nr de compte : BE69 7320 5346 9178 au nom de Christine Perot – Communication : </w:t>
      </w:r>
      <w:r w:rsidR="00004A0A" w:rsidRPr="001859F7">
        <w:rPr>
          <w:rFonts w:ascii="Constantia" w:hAnsi="Constantia"/>
          <w:color w:val="EE0000"/>
          <w:sz w:val="28"/>
          <w:szCs w:val="28"/>
          <w:lang w:val="fr-FR"/>
        </w:rPr>
        <w:t>Module x</w:t>
      </w:r>
      <w:r w:rsidR="00110A14" w:rsidRPr="001859F7">
        <w:rPr>
          <w:rFonts w:ascii="Constantia" w:hAnsi="Constantia"/>
          <w:color w:val="EE0000"/>
          <w:sz w:val="28"/>
          <w:szCs w:val="28"/>
          <w:lang w:val="fr-FR"/>
        </w:rPr>
        <w:t xml:space="preserve"> + </w:t>
      </w:r>
      <w:proofErr w:type="spellStart"/>
      <w:r w:rsidR="00110A14" w:rsidRPr="001859F7">
        <w:rPr>
          <w:rFonts w:ascii="Constantia" w:hAnsi="Constantia"/>
          <w:color w:val="EE0000"/>
          <w:sz w:val="28"/>
          <w:szCs w:val="28"/>
          <w:lang w:val="fr-FR"/>
        </w:rPr>
        <w:t>nom</w:t>
      </w:r>
      <w:proofErr w:type="spellEnd"/>
      <w:r w:rsidR="00110A14" w:rsidRPr="001859F7">
        <w:rPr>
          <w:rFonts w:ascii="Constantia" w:hAnsi="Constantia"/>
          <w:color w:val="EE0000"/>
          <w:sz w:val="28"/>
          <w:szCs w:val="28"/>
          <w:lang w:val="fr-FR"/>
        </w:rPr>
        <w:t xml:space="preserve"> + date</w:t>
      </w:r>
      <w:r w:rsidR="009F74E9" w:rsidRPr="001859F7">
        <w:rPr>
          <w:noProof/>
          <w:color w:val="EE0000"/>
        </w:rPr>
        <w:t xml:space="preserve">                                      </w:t>
      </w:r>
    </w:p>
    <w:p w14:paraId="3BF8174C" w14:textId="2C64C58E" w:rsidR="003A1518" w:rsidRPr="00A418C4" w:rsidRDefault="00CD6994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Si le stage devait être annulé par l’organisateur, mon acompte me </w:t>
      </w:r>
      <w:r w:rsidR="003A1518" w:rsidRPr="00A418C4">
        <w:rPr>
          <w:rFonts w:ascii="Constantia" w:hAnsi="Constantia"/>
          <w:sz w:val="28"/>
          <w:szCs w:val="28"/>
          <w:lang w:val="fr-FR"/>
        </w:rPr>
        <w:t>serait</w:t>
      </w:r>
      <w:r w:rsidRPr="00A418C4">
        <w:rPr>
          <w:rFonts w:ascii="Constantia" w:hAnsi="Constantia"/>
          <w:sz w:val="28"/>
          <w:szCs w:val="28"/>
          <w:lang w:val="fr-FR"/>
        </w:rPr>
        <w:t xml:space="preserve"> entièrement remboursé. </w:t>
      </w:r>
    </w:p>
    <w:p w14:paraId="77B21088" w14:textId="0E04FCEF" w:rsidR="003A1518" w:rsidRPr="00A418C4" w:rsidRDefault="003A1518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Si j’annule le stage 15 jours avant la date ou si je ne me présente pas au stage, l’acompte reste dû.</w:t>
      </w:r>
    </w:p>
    <w:p w14:paraId="70680AAD" w14:textId="04061D4F" w:rsidR="003A1518" w:rsidRPr="00A418C4" w:rsidRDefault="003A1518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Le solde du stage doit être effectué pour le 1</w:t>
      </w:r>
      <w:r w:rsidRPr="00A418C4">
        <w:rPr>
          <w:rFonts w:ascii="Constantia" w:hAnsi="Constantia"/>
          <w:sz w:val="28"/>
          <w:szCs w:val="28"/>
          <w:vertAlign w:val="superscript"/>
          <w:lang w:val="fr-FR"/>
        </w:rPr>
        <w:t>er</w:t>
      </w:r>
      <w:r w:rsidRPr="00A418C4">
        <w:rPr>
          <w:rFonts w:ascii="Constantia" w:hAnsi="Constantia"/>
          <w:sz w:val="28"/>
          <w:szCs w:val="28"/>
          <w:lang w:val="fr-FR"/>
        </w:rPr>
        <w:t xml:space="preserve"> jour de stage soit par virement soit en espèces. </w:t>
      </w:r>
    </w:p>
    <w:p w14:paraId="1316FB6F" w14:textId="43EE19C8" w:rsidR="00A418C4" w:rsidRPr="00A418C4" w:rsidRDefault="009F74E9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La première page de ce </w:t>
      </w:r>
      <w:r w:rsidR="00A418C4" w:rsidRPr="00A418C4">
        <w:rPr>
          <w:rFonts w:ascii="Constantia" w:hAnsi="Constantia"/>
          <w:sz w:val="28"/>
          <w:szCs w:val="28"/>
          <w:lang w:val="fr-FR"/>
        </w:rPr>
        <w:t>document doit être renvoyé signé à christine@laportedeleveil.com</w:t>
      </w:r>
    </w:p>
    <w:p w14:paraId="7F09467F" w14:textId="77777777" w:rsidR="00A418C4" w:rsidRDefault="00A418C4" w:rsidP="00CD6994">
      <w:pPr>
        <w:rPr>
          <w:rFonts w:ascii="Constantia" w:hAnsi="Constantia"/>
          <w:sz w:val="32"/>
          <w:szCs w:val="32"/>
          <w:lang w:val="fr-FR"/>
        </w:rPr>
      </w:pPr>
    </w:p>
    <w:p w14:paraId="72526A7D" w14:textId="34C4401F" w:rsidR="00CD6994" w:rsidRDefault="0076179D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noProof/>
          <w:sz w:val="28"/>
          <w:szCs w:val="28"/>
          <w:lang w:val="fr-FR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EE37AFB" wp14:editId="0A14EF5B">
                <wp:simplePos x="0" y="0"/>
                <wp:positionH relativeFrom="column">
                  <wp:posOffset>1440098</wp:posOffset>
                </wp:positionH>
                <wp:positionV relativeFrom="paragraph">
                  <wp:posOffset>911090</wp:posOffset>
                </wp:positionV>
                <wp:extent cx="360" cy="360"/>
                <wp:effectExtent l="38100" t="25400" r="25400" b="38100"/>
                <wp:wrapNone/>
                <wp:docPr id="153827054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EE37AFB" wp14:editId="0A14EF5B">
                <wp:simplePos x="0" y="0"/>
                <wp:positionH relativeFrom="column">
                  <wp:posOffset>1440098</wp:posOffset>
                </wp:positionH>
                <wp:positionV relativeFrom="paragraph">
                  <wp:posOffset>911090</wp:posOffset>
                </wp:positionV>
                <wp:extent cx="360" cy="360"/>
                <wp:effectExtent l="38100" t="25400" r="25400" b="38100"/>
                <wp:wrapNone/>
                <wp:docPr id="1538270549" name="Encr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8270549" name="Encre 1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D626F" w:rsidRPr="00A418C4">
        <w:rPr>
          <w:rFonts w:ascii="Constantia" w:hAnsi="Constantia"/>
          <w:sz w:val="28"/>
          <w:szCs w:val="28"/>
          <w:lang w:val="fr-FR"/>
        </w:rPr>
        <w:t xml:space="preserve">Signature </w:t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</w:r>
      <w:r w:rsidR="00A418C4" w:rsidRPr="00A418C4">
        <w:rPr>
          <w:rFonts w:ascii="Constantia" w:hAnsi="Constantia"/>
          <w:sz w:val="28"/>
          <w:szCs w:val="28"/>
          <w:lang w:val="fr-FR"/>
        </w:rPr>
        <w:tab/>
        <w:t>Date </w:t>
      </w:r>
      <w:r w:rsidR="00AE4874">
        <w:rPr>
          <w:rFonts w:ascii="Constantia" w:hAnsi="Constantia"/>
          <w:sz w:val="28"/>
          <w:szCs w:val="28"/>
          <w:lang w:val="fr-FR"/>
        </w:rPr>
        <w:tab/>
      </w:r>
      <w:r w:rsidR="00AE4874">
        <w:rPr>
          <w:rFonts w:ascii="Constantia" w:hAnsi="Constantia"/>
          <w:sz w:val="28"/>
          <w:szCs w:val="28"/>
          <w:lang w:val="fr-FR"/>
        </w:rPr>
        <w:tab/>
      </w:r>
      <w:r w:rsidR="00AE4874">
        <w:rPr>
          <w:rFonts w:ascii="Constantia" w:hAnsi="Constantia"/>
          <w:sz w:val="28"/>
          <w:szCs w:val="28"/>
          <w:lang w:val="fr-FR"/>
        </w:rPr>
        <w:tab/>
      </w:r>
    </w:p>
    <w:p w14:paraId="5D90CCF3" w14:textId="7AD1FA98" w:rsidR="009F74E9" w:rsidRDefault="009F74E9">
      <w:pPr>
        <w:rPr>
          <w:rFonts w:ascii="Constantia" w:hAnsi="Constantia"/>
          <w:sz w:val="28"/>
          <w:szCs w:val="28"/>
          <w:lang w:val="fr-FR"/>
        </w:rPr>
      </w:pPr>
    </w:p>
    <w:p w14:paraId="61072647" w14:textId="4E3EA1F7" w:rsidR="009F74E9" w:rsidRPr="00744CA9" w:rsidRDefault="009F74E9" w:rsidP="00CD6994">
      <w:pPr>
        <w:rPr>
          <w:rFonts w:ascii="Constantia" w:hAnsi="Constantia"/>
          <w:b/>
          <w:bCs/>
          <w:sz w:val="28"/>
          <w:szCs w:val="28"/>
          <w:lang w:val="fr-FR"/>
        </w:rPr>
      </w:pPr>
      <w:r w:rsidRPr="00744CA9">
        <w:rPr>
          <w:rFonts w:ascii="Constantia" w:hAnsi="Constantia"/>
          <w:b/>
          <w:bCs/>
          <w:sz w:val="28"/>
          <w:szCs w:val="28"/>
          <w:lang w:val="fr-FR"/>
        </w:rPr>
        <w:lastRenderedPageBreak/>
        <w:t xml:space="preserve">MATERIEL </w:t>
      </w:r>
    </w:p>
    <w:p w14:paraId="50D06265" w14:textId="31C8E7E9" w:rsidR="00744CA9" w:rsidRDefault="009F74E9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Un matériel minimum est requis pour pratiquer. </w:t>
      </w:r>
    </w:p>
    <w:p w14:paraId="1AD04D51" w14:textId="192763BD" w:rsidR="00FF4CAC" w:rsidRDefault="00FF4CA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Pour les modules 1 &amp; 3, les différents instruments sont mis à votre disposition. </w:t>
      </w:r>
    </w:p>
    <w:p w14:paraId="261E895C" w14:textId="0B39A195" w:rsidR="00FF4CAC" w:rsidRDefault="00FF4CA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Pour le module 2, l’acquisition d’un set de base est un minimum requis pour pouvoir pratiquer le massage sonore de manière efficace. </w:t>
      </w:r>
    </w:p>
    <w:p w14:paraId="174693B1" w14:textId="18614F22" w:rsidR="00FF4CAC" w:rsidRDefault="00FF4CA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En massage sonore, je travaille exclusivement avec les bols Peter Hess</w:t>
      </w:r>
      <w:r w:rsidR="001859F7">
        <w:rPr>
          <w:rFonts w:ascii="Constantia" w:hAnsi="Constantia"/>
          <w:sz w:val="28"/>
          <w:szCs w:val="28"/>
          <w:lang w:val="fr-FR"/>
        </w:rPr>
        <w:t>®</w:t>
      </w:r>
    </w:p>
    <w:p w14:paraId="25153F35" w14:textId="1C2F28E2" w:rsidR="00FF4CAC" w:rsidRDefault="00FF4CA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Vous avez des bols chez vous ? Voyons ensemble ce que vous avez et si vous pouvez les utiliser .</w:t>
      </w:r>
    </w:p>
    <w:p w14:paraId="5E92534E" w14:textId="77777777" w:rsidR="001859F7" w:rsidRDefault="001859F7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Vous ne pouvez pas investir dans un set de 3 bols directement ? Voyons aussi ensemble quelle solution est la meilleure.</w:t>
      </w:r>
    </w:p>
    <w:p w14:paraId="1A67453B" w14:textId="77777777" w:rsidR="001859F7" w:rsidRDefault="001859F7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Pour toute question au sujet du matériel, contactez-moi </w:t>
      </w:r>
      <w:r>
        <w:rPr>
          <w:rFonts w:ascii="Constantia" w:hAnsi="Constantia"/>
          <w:sz w:val="28"/>
          <w:szCs w:val="28"/>
          <w:lang w:val="fr-FR"/>
        </w:rPr>
        <w:sym w:font="Wingdings" w:char="F04A"/>
      </w:r>
    </w:p>
    <w:p w14:paraId="48CC7CBE" w14:textId="6390130F" w:rsidR="00744CA9" w:rsidRDefault="001859F7" w:rsidP="00CD6994">
      <w:pPr>
        <w:rPr>
          <w:rFonts w:ascii="Constantia" w:hAnsi="Constantia"/>
          <w:sz w:val="28"/>
          <w:szCs w:val="28"/>
          <w:lang w:val="fr-FR"/>
        </w:rPr>
      </w:pPr>
      <w:hyperlink r:id="rId7" w:history="1">
        <w:r w:rsidRPr="00801C07">
          <w:rPr>
            <w:rStyle w:val="Lienhypertexte"/>
            <w:rFonts w:ascii="Constantia" w:hAnsi="Constantia"/>
            <w:sz w:val="28"/>
            <w:szCs w:val="28"/>
            <w:lang w:val="fr-FR"/>
          </w:rPr>
          <w:t>christine@laportedeleveil.com</w:t>
        </w:r>
      </w:hyperlink>
      <w:r>
        <w:rPr>
          <w:rFonts w:ascii="Constantia" w:hAnsi="Constantia"/>
          <w:sz w:val="28"/>
          <w:szCs w:val="28"/>
          <w:lang w:val="fr-FR"/>
        </w:rPr>
        <w:t xml:space="preserve"> </w:t>
      </w:r>
      <w:r w:rsidR="00744CA9">
        <w:rPr>
          <w:rFonts w:ascii="Constantia" w:hAnsi="Constantia"/>
          <w:sz w:val="28"/>
          <w:szCs w:val="28"/>
          <w:lang w:val="fr-FR"/>
        </w:rPr>
        <w:t xml:space="preserve">     </w:t>
      </w:r>
    </w:p>
    <w:p w14:paraId="3F4CAB8D" w14:textId="1B59823A" w:rsidR="00744CA9" w:rsidRDefault="00744CA9" w:rsidP="00CD6994">
      <w:pPr>
        <w:rPr>
          <w:rFonts w:ascii="Constantia" w:hAnsi="Constantia"/>
          <w:sz w:val="28"/>
          <w:szCs w:val="28"/>
          <w:lang w:val="fr-FR"/>
        </w:rPr>
      </w:pPr>
    </w:p>
    <w:p w14:paraId="5551AEC0" w14:textId="474C2588" w:rsidR="005A1B6C" w:rsidRDefault="005A1B6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Si vous avez besoin d’une facture pour le stage, j’ai besoin de vos coordonnées exactes (telles que reprises dans </w:t>
      </w:r>
      <w:proofErr w:type="spellStart"/>
      <w:r>
        <w:rPr>
          <w:rFonts w:ascii="Constantia" w:hAnsi="Constantia"/>
          <w:sz w:val="28"/>
          <w:szCs w:val="28"/>
          <w:lang w:val="fr-FR"/>
        </w:rPr>
        <w:t>Peppol</w:t>
      </w:r>
      <w:proofErr w:type="spellEnd"/>
      <w:r>
        <w:rPr>
          <w:rFonts w:ascii="Constantia" w:hAnsi="Constantia"/>
          <w:sz w:val="28"/>
          <w:szCs w:val="28"/>
          <w:lang w:val="fr-FR"/>
        </w:rPr>
        <w:t xml:space="preserve"> si vous êtes belge), afin d’établir la facture. Je décline toute responsabilité si les coordonnées renseignées sont erronées. </w:t>
      </w:r>
    </w:p>
    <w:p w14:paraId="11C4DB48" w14:textId="77777777" w:rsidR="0096776C" w:rsidRDefault="0096776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N’hésitez pas à me contacter si vous avez des questions. </w:t>
      </w:r>
    </w:p>
    <w:p w14:paraId="5FBECC43" w14:textId="77777777" w:rsidR="0096776C" w:rsidRDefault="0096776C" w:rsidP="001859F7">
      <w:pPr>
        <w:jc w:val="both"/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Cordialement,</w:t>
      </w:r>
    </w:p>
    <w:p w14:paraId="1A891E21" w14:textId="77777777" w:rsidR="0096776C" w:rsidRDefault="0096776C" w:rsidP="00CD6994">
      <w:pPr>
        <w:rPr>
          <w:rFonts w:ascii="Constantia" w:hAnsi="Constantia"/>
          <w:sz w:val="28"/>
          <w:szCs w:val="28"/>
          <w:lang w:val="fr-FR"/>
        </w:rPr>
      </w:pPr>
    </w:p>
    <w:p w14:paraId="3E46537D" w14:textId="1584A672" w:rsidR="009F74E9" w:rsidRPr="00A418C4" w:rsidRDefault="0096776C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Christine</w:t>
      </w:r>
      <w:r w:rsidR="009F74E9">
        <w:rPr>
          <w:rFonts w:ascii="Constantia" w:hAnsi="Constantia"/>
          <w:sz w:val="28"/>
          <w:szCs w:val="28"/>
          <w:lang w:val="fr-FR"/>
        </w:rPr>
        <w:tab/>
      </w:r>
    </w:p>
    <w:sectPr w:rsidR="009F74E9" w:rsidRPr="00A418C4" w:rsidSect="00A418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D5"/>
    <w:multiLevelType w:val="hybridMultilevel"/>
    <w:tmpl w:val="B1BAD676"/>
    <w:lvl w:ilvl="0" w:tplc="20E2C5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3220"/>
    <w:multiLevelType w:val="hybridMultilevel"/>
    <w:tmpl w:val="C3EEFDAC"/>
    <w:lvl w:ilvl="0" w:tplc="B87AD9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77352">
    <w:abstractNumId w:val="1"/>
  </w:num>
  <w:num w:numId="2" w16cid:durableId="84424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4"/>
    <w:rsid w:val="00004A0A"/>
    <w:rsid w:val="000064DC"/>
    <w:rsid w:val="000D744C"/>
    <w:rsid w:val="000E7F53"/>
    <w:rsid w:val="000F75A0"/>
    <w:rsid w:val="00110A14"/>
    <w:rsid w:val="001674FF"/>
    <w:rsid w:val="001859F7"/>
    <w:rsid w:val="001D5A9B"/>
    <w:rsid w:val="0020139A"/>
    <w:rsid w:val="00240B9B"/>
    <w:rsid w:val="002D626F"/>
    <w:rsid w:val="0033436F"/>
    <w:rsid w:val="0037272A"/>
    <w:rsid w:val="00377E5A"/>
    <w:rsid w:val="003A1518"/>
    <w:rsid w:val="0050042F"/>
    <w:rsid w:val="005A1B6C"/>
    <w:rsid w:val="00684AEC"/>
    <w:rsid w:val="006F132D"/>
    <w:rsid w:val="00744CA9"/>
    <w:rsid w:val="0076179D"/>
    <w:rsid w:val="008C126C"/>
    <w:rsid w:val="008D02D5"/>
    <w:rsid w:val="0096776C"/>
    <w:rsid w:val="009F74E9"/>
    <w:rsid w:val="00A418C4"/>
    <w:rsid w:val="00AE4874"/>
    <w:rsid w:val="00B41EEB"/>
    <w:rsid w:val="00BF703D"/>
    <w:rsid w:val="00C56518"/>
    <w:rsid w:val="00C7439B"/>
    <w:rsid w:val="00CD6994"/>
    <w:rsid w:val="00D803C9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DFB1"/>
  <w15:chartTrackingRefBased/>
  <w15:docId w15:val="{12D05583-2F4C-45D1-BF4B-2E8982B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18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8C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@laportedeleve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0T08:32:18.327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Jésus Delacroix</dc:creator>
  <cp:keywords/>
  <dc:description/>
  <cp:lastModifiedBy>Christine Piront</cp:lastModifiedBy>
  <cp:revision>2</cp:revision>
  <cp:lastPrinted>2024-09-24T16:22:00Z</cp:lastPrinted>
  <dcterms:created xsi:type="dcterms:W3CDTF">2026-07-01T14:24:00Z</dcterms:created>
  <dcterms:modified xsi:type="dcterms:W3CDTF">2026-07-01T14:24:00Z</dcterms:modified>
</cp:coreProperties>
</file>